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88A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:rsidR="001B7F71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D209DF">
        <w:rPr>
          <w:rFonts w:ascii="Times New Roman" w:hAnsi="Times New Roman" w:cs="Times New Roman"/>
          <w:sz w:val="30"/>
          <w:szCs w:val="30"/>
        </w:rPr>
        <w:t>Един</w:t>
      </w:r>
      <w:r w:rsidRPr="00D209DF">
        <w:rPr>
          <w:rFonts w:ascii="Times New Roman" w:hAnsi="Times New Roman" w:cs="Times New Roman"/>
          <w:sz w:val="30"/>
          <w:szCs w:val="30"/>
        </w:rPr>
        <w:t>ого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д</w:t>
      </w:r>
      <w:r w:rsidRPr="00D209DF">
        <w:rPr>
          <w:rFonts w:ascii="Times New Roman" w:hAnsi="Times New Roman" w:cs="Times New Roman"/>
          <w:sz w:val="30"/>
          <w:szCs w:val="30"/>
        </w:rPr>
        <w:t>ня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:rsidR="00D65D32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«</w:t>
      </w:r>
      <w:r w:rsidR="00A64678">
        <w:rPr>
          <w:rFonts w:ascii="Times New Roman" w:eastAsia="Times New Roman" w:hAnsi="Times New Roman" w:cs="Times New Roman"/>
          <w:sz w:val="30"/>
          <w:szCs w:val="30"/>
          <w:lang w:eastAsia="ru-RU"/>
        </w:rPr>
        <w:t>Уроки безопасности изучайте с детства</w:t>
      </w:r>
      <w:r w:rsidR="002A51B2" w:rsidRPr="00D209DF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</w:p>
    <w:p w:rsidR="002A51B2" w:rsidRPr="00D209DF" w:rsidRDefault="002A51B2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27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августа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2021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года в Республике Беларусь проходит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Единый день безопасности дорожного движения под девизом «Уроки безопасности изучайте с детства»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</w:p>
    <w:p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Основной целью проведения Дня безопасности является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детского дорожно-транспортного травматизма перед началом учебного года, а также повышени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уровня ответственности водителей.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Госавтоинспекция призывает водителей быть предельно внимательными при движении вблизи детских учреждений, проезде нерегулируемых пешеходных переходов, остановок общественного транспорта и особенно во дворах.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По данным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МВД, с начала года на дорогах страны погибли 17 и получили травмы 267 несовершеннолетних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граждан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:rsidR="002F6983" w:rsidRDefault="002F6983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2F6983" w:rsidRDefault="00B03090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D7583C" wp14:editId="4A60F7CC">
            <wp:simplePos x="0" y="0"/>
            <wp:positionH relativeFrom="column">
              <wp:posOffset>-22860</wp:posOffset>
            </wp:positionH>
            <wp:positionV relativeFrom="paragraph">
              <wp:posOffset>51435</wp:posOffset>
            </wp:positionV>
            <wp:extent cx="3605530" cy="2476500"/>
            <wp:effectExtent l="0" t="0" r="0" b="0"/>
            <wp:wrapSquare wrapText="bothSides"/>
            <wp:docPr id="4" name="Рисунок 1" descr="http://www.belpatriot.by/wp-content/uploads/2021/08/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patriot.by/wp-content/uploads/2021/08/deti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Многое в обеспечении безопасности детей на дороге зависит от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водителей. Ребёнок никогда не виноват перед законом в ДТП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и поэтому роль водителя в обеспечении безопасности возрастает. Необходимо быть предельно внимательными, выдержанными и предупредительными при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проезде около школ, детских садов и других детских образовательных учреждений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а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также при проезде пешеходных переходов, припаркованных автомобилей и других препятствий, ограничивающих обзор.</w:t>
      </w:r>
    </w:p>
    <w:p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Правилами дорожного движения, утвержденными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Указ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ом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Президента Республики Беларусь от 28.11.2005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№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551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 мерах по повышению безопасности дорожного движения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 определены требования по участию в дорожном движении детей:</w:t>
      </w:r>
    </w:p>
    <w:p w:rsidR="006C62A1" w:rsidRPr="006C62A1" w:rsidRDefault="00B03090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709152" wp14:editId="4F83DE1D">
            <wp:simplePos x="0" y="0"/>
            <wp:positionH relativeFrom="column">
              <wp:posOffset>2463165</wp:posOffset>
            </wp:positionH>
            <wp:positionV relativeFrom="paragraph">
              <wp:posOffset>0</wp:posOffset>
            </wp:positionV>
            <wp:extent cx="3611880" cy="22479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A1"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</w:t>
      </w:r>
      <w:r w:rsidR="006C62A1"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119. </w:t>
      </w:r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Везде, в том числе и вне пешеходных переходов, водитель должен уступить дорогу пешеходу - инвалиду по зрению, подающему сигнал тростью белого цвета либо тростью с покрытием повышенной видимости, в том числе со </w:t>
      </w:r>
      <w:proofErr w:type="spellStart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световозвращающим</w:t>
      </w:r>
      <w:proofErr w:type="spellEnd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элементом (элементами). Водитель должен быть готов снизить скорость движения или остановиться, чтобы исключить вероятность наезда на таких участников дорожного движения, а также детей и пешеходов с видимыми нарушениями опорно-двигательного аппарата.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</w:t>
      </w: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122.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Приближаясь к стоящему транспортному средству с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включенной аварийной световой сигнализацией и имеющему опознавательный знак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Перевозка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водитель должен снизить скорость движения, при необходимости остановиться и уступить дорогу пешеходам.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</w:t>
      </w: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78.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Перевозка детей в легковом автомобиле, оборудованном ремнями безопасности, должна осуществляться с использованием: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- в возрасте до пяти лет;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- в возрасте от пяти до двенадцати лет.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Допускается перевозить детей в возрасте до двенадцати лет без использования указанных в части первой настоящего пункта устройств в случае, если рост ребенка превышает 150 сантиметров, а также в автомобиле-такси.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Запрещается перевозка детей на переднем сиденье легкового автомобиля с использованием детских удерживающих устройств, соответствующих весу и росту ребенка, спинка которых развернута к лобовому стеклу транспортного средства, если переднее сиденье имеет подушку безопасности, за исключением случая, когда механизм фронтальной подушки безопасности отключен.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</w:t>
      </w: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181.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Запрещается перевозить: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181.5. детей до двенадцати лет на заднем сиденье мотоцикла, мопеда;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181.6. детей на коленях у водителя, у пассажира на переднем сиденье легкового автомобиля;</w:t>
      </w:r>
    </w:p>
    <w:p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181.7. детей в кузове грузового автомобиля с бортовой платформой и в кузове-фургоне.</w:t>
      </w:r>
    </w:p>
    <w:p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Основными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причин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ами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по которым случаются дорожно-транспортные происшествия с участием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являются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:</w:t>
      </w:r>
    </w:p>
    <w:p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незнание элементарных правил дорожного движения;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отсутствие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навыков и привычки соблюдать ПДД для пешеходов, велосипедистов, пассажиров транспортных средств;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недисциплинированность или невнимательность детей на улице;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недостаточный контроль взрослых за поведением детей.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не умеют предвидеть опасность, правильно оценить расстояние до приближающегося автомобиля. Очень часто дети переоценивают свои возможности, считая себя более быстрыми, ловкими, чем на самом деле.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Наиболее распространенны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ошибк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и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 результате которых случаются ДТП:</w:t>
      </w:r>
    </w:p>
    <w:p w:rsidR="00A64678" w:rsidRPr="00A64678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kern w:val="36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5D698164" wp14:editId="3395CA3F">
            <wp:simplePos x="0" y="0"/>
            <wp:positionH relativeFrom="column">
              <wp:posOffset>72390</wp:posOffset>
            </wp:positionH>
            <wp:positionV relativeFrom="paragraph">
              <wp:posOffset>109220</wp:posOffset>
            </wp:positionV>
            <wp:extent cx="3514725" cy="17716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перед приближающимся транспортом;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неожиданный выход на проезжую часть из-за препятствия;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в неположенном месте.</w:t>
      </w:r>
    </w:p>
    <w:p w:rsidR="00B03090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Родителям также важно соблюдать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несложные Правила безопасности:</w:t>
      </w:r>
    </w:p>
    <w:p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Всегда следите за вашими детьми, никогда не оставляйте их без присмотра, даже если они играют во дворе, и, особенно, около оставленных или движущихся транспортных средств.</w:t>
      </w:r>
    </w:p>
    <w:p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Если Вы выезжаете из дома на автомобиле усадите своего ребенка в автокресло или бустер. Обязательно убедитесь, что ваш ребёнок крепко и надёжно пристёгнут ремнем безопасности.</w:t>
      </w:r>
    </w:p>
    <w:p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Ни в коем случае не разрешайте детям возрастом до 14 лет выезжать на велосипеде на дороги общего пользования, и даже с 14-летними проведите инструктаж.</w:t>
      </w:r>
    </w:p>
    <w:p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Обязательно купите своему ребенку специальные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световозвращающие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повязки, подвески, значки,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кулончики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наклейки и прикрепите их на одежду.</w:t>
      </w:r>
    </w:p>
    <w:p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Будьте примером своему ребенку – не нарушайте Правила дорожного движения!</w:t>
      </w:r>
    </w:p>
    <w:p w:rsidR="002F6983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Необходимо помнить: 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сли несовершеннолетний становится участником ДТП, нарушит ПДД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–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 отношении законных представителей составляется административный протокол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КоАП установлена ответственность родителей за невыполнение обязанностей по воспитанию детей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(статья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10.3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),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которое выражается в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совершении их детьми определенных деяний, которые несут в себе признаки административных правонарушений либо уголовных деяний.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Невыполнение родителями или лицами, их заменяющими, обязанностей по воспитанию детей, повлекшее совершение несовершеннолетним деяния, содержащего признаки административного правонарушения либо преступления, но не достигшим ко времени совершения такого деяния возраста, с которого наступает административная или уголовная ответственность за совершенное деяние, – влечет наложение штрафа в размере до десяти базовых величин.</w:t>
      </w:r>
    </w:p>
    <w:p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 забывайте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!</w:t>
      </w:r>
    </w:p>
    <w:p w:rsidR="00A64678" w:rsidRPr="00C70246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ориентируются на мнение взрослого человека. То, что задается детям взрослыми в качестве эталонов, норм и правил поведения, принимается безусловно и становится главным критерием нравственной оценки своего собственного и чужого поведения. Если в ближайшем окружении ребенка находятся взрослые, которые нарушают Правила дорожного движения, то велика вероятность подобных нарушений и у ребенка.</w:t>
      </w:r>
    </w:p>
    <w:p w:rsidR="00A729BF" w:rsidRPr="00D209DF" w:rsidRDefault="00A729B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0B1C15" w:rsidRPr="00D209DF" w:rsidRDefault="004F6648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proofErr w:type="spellStart"/>
      <w:r w:rsidR="00C70246">
        <w:rPr>
          <w:rFonts w:ascii="Times New Roman" w:hAnsi="Times New Roman" w:cs="Times New Roman"/>
          <w:b/>
          <w:i/>
          <w:sz w:val="24"/>
          <w:szCs w:val="24"/>
        </w:rPr>
        <w:t>БелТА</w:t>
      </w:r>
      <w:proofErr w:type="spellEnd"/>
      <w:r w:rsidR="00C7024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сайт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ОГАИ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МВД Республики Беларусь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887F7F" w:rsidRPr="00D209DF" w:rsidRDefault="006B76D6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материалам </w:t>
      </w:r>
      <w:r w:rsidR="004F6648" w:rsidRPr="00D209DF">
        <w:rPr>
          <w:rFonts w:ascii="Times New Roman" w:hAnsi="Times New Roman" w:cs="Times New Roman"/>
          <w:b/>
          <w:i/>
          <w:sz w:val="24"/>
          <w:szCs w:val="24"/>
        </w:rPr>
        <w:t>Интернета из открытых источников</w:t>
      </w:r>
      <w:r w:rsidR="004F6648" w:rsidRPr="00D209DF">
        <w:rPr>
          <w:rFonts w:ascii="Times New Roman" w:hAnsi="Times New Roman" w:cs="Times New Roman"/>
          <w:i/>
          <w:sz w:val="30"/>
          <w:szCs w:val="30"/>
        </w:rPr>
        <w:t>.</w:t>
      </w:r>
    </w:p>
    <w:sectPr w:rsidR="00887F7F" w:rsidRPr="00D209DF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D8D7B95"/>
    <w:multiLevelType w:val="hybridMultilevel"/>
    <w:tmpl w:val="B44664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F71"/>
    <w:rsid w:val="000878FA"/>
    <w:rsid w:val="000B1C15"/>
    <w:rsid w:val="000B3D78"/>
    <w:rsid w:val="0017210A"/>
    <w:rsid w:val="001B7F71"/>
    <w:rsid w:val="002A51B2"/>
    <w:rsid w:val="002F6983"/>
    <w:rsid w:val="003578F1"/>
    <w:rsid w:val="003E197D"/>
    <w:rsid w:val="003F73A7"/>
    <w:rsid w:val="004D4A07"/>
    <w:rsid w:val="004F6648"/>
    <w:rsid w:val="0053009A"/>
    <w:rsid w:val="00530586"/>
    <w:rsid w:val="005C79D8"/>
    <w:rsid w:val="006B76D6"/>
    <w:rsid w:val="006C62A1"/>
    <w:rsid w:val="00887F7F"/>
    <w:rsid w:val="008B640A"/>
    <w:rsid w:val="0090188A"/>
    <w:rsid w:val="00A25D11"/>
    <w:rsid w:val="00A37597"/>
    <w:rsid w:val="00A64678"/>
    <w:rsid w:val="00A729BF"/>
    <w:rsid w:val="00B03090"/>
    <w:rsid w:val="00B84C2A"/>
    <w:rsid w:val="00C17E5E"/>
    <w:rsid w:val="00C64E53"/>
    <w:rsid w:val="00C70246"/>
    <w:rsid w:val="00CB295B"/>
    <w:rsid w:val="00D209DF"/>
    <w:rsid w:val="00FA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54C8EEB-FCA4-4970-B648-FE3FC2E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A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24A6"/>
    <w:rPr>
      <w:b/>
      <w:bCs/>
    </w:rPr>
  </w:style>
  <w:style w:type="character" w:styleId="a7">
    <w:name w:val="Emphasis"/>
    <w:basedOn w:val="a0"/>
    <w:uiPriority w:val="20"/>
    <w:qFormat/>
    <w:rsid w:val="00FA2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Марина Листратенко</cp:lastModifiedBy>
  <cp:revision>4</cp:revision>
  <dcterms:created xsi:type="dcterms:W3CDTF">2021-03-23T15:10:00Z</dcterms:created>
  <dcterms:modified xsi:type="dcterms:W3CDTF">2021-08-24T15:47:00Z</dcterms:modified>
</cp:coreProperties>
</file>